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CF" w:rsidRPr="003458CF" w:rsidRDefault="003458CF" w:rsidP="003458CF">
      <w:pPr>
        <w:shd w:val="clear" w:color="auto" w:fill="FFFFFF"/>
        <w:spacing w:after="300" w:line="240" w:lineRule="atLeast"/>
        <w:jc w:val="both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es-AR"/>
        </w:rPr>
      </w:pPr>
      <w:bookmarkStart w:id="0" w:name="_GoBack"/>
      <w:r w:rsidRPr="003458CF">
        <w:rPr>
          <w:rFonts w:ascii="Arial" w:eastAsia="Times New Roman" w:hAnsi="Arial" w:cs="Arial"/>
          <w:color w:val="333333"/>
          <w:kern w:val="36"/>
          <w:sz w:val="45"/>
          <w:szCs w:val="45"/>
          <w:lang w:eastAsia="es-AR"/>
        </w:rPr>
        <w:t>Jubilaciones – Servicios Diferenciales – Insalubres</w:t>
      </w:r>
    </w:p>
    <w:p w:rsidR="003458CF" w:rsidRPr="003458CF" w:rsidRDefault="003458CF" w:rsidP="003458CF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Se conocen como regímenes diferenciales aquellas actividades insalubres o determinantes de envejecimiento 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precoz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así como actividades que se desarrollen con algún grado de disminución física tales como ceguera o minusvalía.</w:t>
      </w:r>
    </w:p>
    <w:p w:rsidR="003458CF" w:rsidRPr="003458CF" w:rsidRDefault="003458CF" w:rsidP="003458CF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Para tales actividades, la Ley 24.241 en el artículo 157 determinó que debía crearse una comisión legislativa especial para darles tratamiento (aún no se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conformo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) y que hasta tanto no se hiciese se debían respetar los decretos y leyes vigentes.</w:t>
      </w:r>
    </w:p>
    <w:p w:rsidR="003458CF" w:rsidRPr="003458CF" w:rsidRDefault="003458CF" w:rsidP="003458CF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Sobre esta base se deberá respetar la normativa de cada régimen, las cuales imponen en algunos casos una disminución en la edad requerida para acceder a las prestaciones previsionales, y en otros además una cantidad menor de años de servicios.</w:t>
      </w:r>
    </w:p>
    <w:p w:rsidR="003458CF" w:rsidRPr="003458CF" w:rsidRDefault="003458CF" w:rsidP="003458CF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Detallamos a continuación algunas actividades o tareas penosas, riesgosas, insalubres determinantes de vejez o agotamiento prematuro.</w:t>
      </w:r>
    </w:p>
    <w:p w:rsidR="003458CF" w:rsidRPr="003458CF" w:rsidRDefault="003458CF" w:rsidP="003458CF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Gráficos: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Tipógrafos, linotipistas (bajo relación de dependencia) Edad Requerida: 55 años, Servicios Requeridos: 30 años de aportes. Establecida según Dto. 4257/68 Art. 1º Inc. F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Radiólogos: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Personas que se desempeñan en lugares en que se realicen trabajos en Sanatorios y Hospitales en tareas 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de  radioscopias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Edad Requerida: 50 años, Servicios Requeridos: 25 años de aportes. Establecido según Dto. 4257 Art. 1º inc. F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Petroleros: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Abarca las siguientes tareas. a) En la exploración petrolífera y gasífera llevado a cabo en campaña; b) En las tareas desempeñadas en boca de pozo y afectadas a la perforación, terminación, mantenimiento y reparación de pozos petrolíferos o gasíferos. Edad Requerida: 50 años, Servicios Requeridos: 25 años de aportes. Establecidos según Dto. 2136/74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proofErr w:type="spellStart"/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Aeronavegantes</w:t>
      </w:r>
      <w:proofErr w:type="spellEnd"/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Con función específica a bordo de aeronaves, como piloto, copiloto, mecánico navegante, radio-operador, navegador, instructor o inspector de vuelo o auxiliares (Comisario auxiliar de abordo o similar) Edad Requerida: 50 años; Servicios Requeridos: 30 años de aportes. Establecidos en Decreto 4257/68. Importante: Existe una bonificación en función de las horas de vuelo, que varían en función de la actividad desempeñada. Dicha bonificación se sumará a los años efectivamente trabajados.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Personal Embarcado: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Edad Requerida: 52 años; Servicios Requeridos: 25 año de aportes. Establecido por Dto. 6730/68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lastRenderedPageBreak/>
        <w:t>Trabajadores en la industria del Vidrio: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Se refiere a personas que realizan las tareas de fabricación y composición. Edad Requerida. 50 años; Servicios requeridos: 25 años de aportes. Establecido según Dto. 3176/71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Conductor de Ómnibus: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Abarca al conductor de ómnibus o vehículos de transporte colectivo de personas, pertenecientes a líneas urbanas, interurbanas o de largas distancias. Edad Requerida: 55 años, Servicios Requeridos: 30 años de aportes. Establecido según Dto. 4257/68 Art. 1º Inc. d).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Transporte de Carga: 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Tareas  de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conducción de vehículos automotores de transporte de cargas en general, urbano, interurbano o de larga distancia. Edad Requerida: 55 años; Servicios Requeridos: 25 años de aportes (para trabajadores en relación de dependencia) Edad Requerida: 60 años con 30 años de aportes, para los trabajadores autónomos. Establecido según ley 20.740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Ferrocarriles: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Abarca al personal ferroviario en las tareas de maquinista o su equivalente, foguista o equivalente, cambista o capataz de cambista o aspirante de conducción. Edad Requerida: 55 años para los hombres, 52 años para las mujeres y 30 años de aportes. Establecidos conforme Dto. 4257/68 Art. 1º inc. c)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Minas a cielo abierto: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Tareas en mineras a cielo abierto, realizando tarea de obtención directa de productos mineros. Edad Requerida: 55 años para los hombres, 52 años para las mujeres y 30 años de aportes. Establecidos conforme. Establecidos según Dto. 4257/68 Art. 1º inc. c)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Cámaras Frías: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Habitualmente en cámaras frías, en tareas insalubres declaradas por autoridad competente. Edad Requerida: 55 años para los hombres, 52 años para las mujeres y 30 años de aportes. Establecidos conforme Dto. 4257/68 Art. 1º inc. b)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Altas Temperaturas: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Personal habitual y directamente afectado a procesos de producción en tareas de laminación, acería y fundición realizada en forma manual o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semi-manual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cuando las mismas se desarrollen en ambientes de alta temperatura y dicho personal se encuentre expuesto a la radiación del calor. Establecido según decreto 4257/68 Art. 2º inc. a)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Industria de la Carne: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Tareas desempeñadas habitualmente en: a) matanza y faenamiento de reses; b) El procesamiento de la carne y derivados de la res; c) El control veterinario y en el tratamiento y destrucción de animales enfermos; y d) Salas de máquina donde se superen los 85 decibeles y cuando no hubiere protección auditiva, o los 115 decibeles cuando la hubiere. Edad Requerida. 55 años para los hombres, 50 para las mujeres 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y  en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ambos casos con 30 años de aportes. Establecida por Dto. 3555/72 Art. 1º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lastRenderedPageBreak/>
        <w:t>Servicios Eléctricos: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el personal ocupado en empresas prestatarias de servicios eléctricos que trabajen: a) en balancines, silletas, escaleras a viento o sogas a nudo y las que demanden la colocación de esos elementos siempre que se efectúen a más de 4 m. de altura, vacío o profundidad y que para su realización resulte imposible adoptar las respectivas medidas de seguridad tendientes a la desaparición del riesgo profesional; b) Celdas y barras de alta tensión que formen parte de instalaciones en servicios no protegidas en sus elementos con alta tensión, ya sea que se realicen en usinas, subestaciones o cámaras de transformación y cuando las mismas no posean dispositivos de enclavamiento u otras medidas de seguridad tendientes a la desaparición del riesgo. Edad Requerida: 55 años, Servicios Requeridos: 30 años. Establecidos según Dto. 937/74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Recolección de Residuos: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Edad requerida 55 Servicios Requeridos: 25 años de aportes. Dto. 2091/86 y Dto. 2465/86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Industria del Chacinado: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los que trabajen en: a) manipuleo y tratamiento directo de la carne y derivados de la res que se realizan en las actividades denominadas despostado, molienda, embutido, tripería y grasería; b) Salas de máquinas donde se superen los 85 decibeles cuando no hubiere protección auditiva o 115 decibeles cuando la hubiere; c) Tareas de mantenimiento, supervisión, administración y limpieza, cuando se presten directa y permanentemente en sectores donde se realizan los trabajos mencionados en los incisos anteriores, Edad Requerida: 55 años para los hombre y 50 para las mujeres. Servicios Requeridos. 30 años de aportes para los hombres y 27 para las mujeres. La Res. CNPICAC 4301/75 incluyó en este decreto a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despostadores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,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troceadores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,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inyectadores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, embutidores y picadores, tripería (aunque no cumplan toda la jornada laboral y atadores de la sección embutidores). No están incluidos los saladores (excepto los de cámaras frías que tiene su propio reg. de insalubridad),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cocinadores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o estufadores, moldeadores, especieros, atadores, empaquetadores, rotuladores,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precintadores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, los peones dedicados a la preparación de pedidos para la venta diaria, mecánicos, encargados del mantenimiento de máquinas, serenos, choferes, cocineras, capataces y jefes de personal.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 xml:space="preserve">Estibadores Portuarios, Capataces y </w:t>
      </w:r>
      <w:proofErr w:type="spellStart"/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Guincheros</w:t>
      </w:r>
      <w:proofErr w:type="spellEnd"/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: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Estibadores  portuarios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, capataces de estibadores portuarios,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guincheros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portuarios que realicen tareas en la carga y descarga directas de embarcaciones a tierra y viceversa o entre embarcaciones. Dto.  5912/72 Edad Requerida: 52 años, Servicios Requeridos: 30 años de aportes.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Docentes: 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Edad Requerida: 60 años los varones, y 57 las mujeres, con 25 años de servicios, de los cuales como mínimo 10 deben ser al frente de alumnos.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Docentes de Frontera:  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Tendrá derecho a la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jubilaciòn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ordinaria sin límite de edad el personal que en los establecimientos públicos o privados comprendidos en la ley 14.473 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lastRenderedPageBreak/>
        <w:t>(estatuto del docente) y su reglamentación, acreditare 25 años de servicios como docente al frente directo de alumnos en: a) Escuelas de zonas y áreas de frontera (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dec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ley 19.524/72) en el nivel primario o preprimario; f) Establecimientos de enseñanza diferenciada. Queda excluido de lo anterior el personal que imparta instrucción en forma individual.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br/>
        <w:t xml:space="preserve">Art. 2º: A los efectos previstos en el art anterior y en el art. 29 de la ley 18.037 (T.O. 1974), el cómputo de años de servicios en escuelas calificadas conforme a la ley 14.473 y su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regl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como de ubicación muy desfavorable, se bonificará en un 33% siempre que dicha actividad hubiera sido prestada durante un lapso no inferior a 6 años continuos o discontinuos.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br/>
        <w:t xml:space="preserve">Art. 3º: Los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serv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docentes provinciales, municipales o de la enseñanza privada incorporada a la oficial de la naturaleza de los mencionados en el art. 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1 ,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debidamente reconocidos, serán considerados a los fines establecidos en el art. 1, si el afiliado acreditare un mínimo de 10 años de esos mismos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serv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. en los establecimientos públicos o privados a que se refiere la ley 14.473 o su reglamentación. Establecido en el Art. 1º </w:t>
      </w:r>
      <w:proofErr w:type="spell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dec</w:t>
      </w:r>
      <w:proofErr w:type="spell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 538/75</w:t>
      </w:r>
    </w:p>
    <w:p w:rsidR="003458CF" w:rsidRPr="003458CF" w:rsidRDefault="003458CF" w:rsidP="003458CF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3458C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AR"/>
        </w:rPr>
        <w:t>Taxistas:</w:t>
      </w:r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 Tendrán derecho a la jubilación ordinaria con 60 </w:t>
      </w:r>
      <w:proofErr w:type="gramStart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años de edad</w:t>
      </w:r>
      <w:proofErr w:type="gramEnd"/>
      <w:r w:rsidRPr="003458CF">
        <w:rPr>
          <w:rFonts w:ascii="Arial" w:eastAsia="Times New Roman" w:hAnsi="Arial" w:cs="Arial"/>
          <w:color w:val="333333"/>
          <w:sz w:val="21"/>
          <w:szCs w:val="21"/>
          <w:lang w:eastAsia="es-AR"/>
        </w:rPr>
        <w:t xml:space="preserve"> y 30 años de servicios. Decreto 629/73 Art.1º</w:t>
      </w:r>
    </w:p>
    <w:bookmarkEnd w:id="0"/>
    <w:p w:rsidR="003458CF" w:rsidRDefault="003458CF" w:rsidP="003458CF">
      <w:pPr>
        <w:jc w:val="both"/>
      </w:pPr>
    </w:p>
    <w:sectPr w:rsidR="00345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841"/>
    <w:multiLevelType w:val="multilevel"/>
    <w:tmpl w:val="58D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F"/>
    <w:rsid w:val="003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70B3-EA1E-4B1C-85ED-CF3D3B9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8C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4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2018-11-24T18:13:00Z</dcterms:created>
  <dcterms:modified xsi:type="dcterms:W3CDTF">2018-11-24T18:14:00Z</dcterms:modified>
</cp:coreProperties>
</file>