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6C" w:rsidRDefault="0011346C">
      <w:pPr>
        <w:rPr>
          <w:noProof/>
        </w:rPr>
      </w:pPr>
    </w:p>
    <w:p w:rsidR="0011346C" w:rsidRDefault="0011346C">
      <w:r>
        <w:t>INGRESAR CON LA CLAVE FISCAL E IR A ADMINISTRADOR DE RELACIONES DE CLAVE FISCAL, ELEGIR NUEVA RELACION, ELEGIR AFIP Y LUEGO ELEGIR SICAM</w:t>
      </w:r>
      <w:r>
        <w:rPr>
          <w:noProof/>
        </w:rPr>
        <w:drawing>
          <wp:inline distT="0" distB="0" distL="0" distR="0" wp14:anchorId="297F709F" wp14:editId="7B0AFCDA">
            <wp:extent cx="3762375" cy="2638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6C" w:rsidRDefault="0011346C">
      <w:r>
        <w:rPr>
          <w:noProof/>
        </w:rPr>
        <w:drawing>
          <wp:inline distT="0" distB="0" distL="0" distR="0" wp14:anchorId="3BE93926" wp14:editId="0D927E2A">
            <wp:extent cx="5400040" cy="14986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6C" w:rsidRDefault="0011346C">
      <w:r>
        <w:t>ELEGIDO SICAM DESIGNAR AMINISTRADOR AL AFILIADO Y SALIR DE LA PAGINA. AL INGRESAR NUEVAMENTE YA EN EL MENU VA A APARECER SICAM PARA EMPEZAR A OPERAR</w:t>
      </w:r>
    </w:p>
    <w:p w:rsidR="0011346C" w:rsidRDefault="0011346C">
      <w:r>
        <w:rPr>
          <w:noProof/>
        </w:rPr>
        <w:drawing>
          <wp:inline distT="0" distB="0" distL="0" distR="0" wp14:anchorId="6C5A1E33" wp14:editId="3437FA7C">
            <wp:extent cx="4419600" cy="16287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6C" w:rsidRDefault="0011346C">
      <w:r>
        <w:t>PARA EL MANEJO DE SICAM CONSULTAS PERSONALES DE MANERA ON LINE UNICAMENTE</w:t>
      </w:r>
      <w:bookmarkStart w:id="0" w:name="_GoBack"/>
      <w:bookmarkEnd w:id="0"/>
    </w:p>
    <w:sectPr w:rsidR="001134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6C"/>
    <w:rsid w:val="001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37D8"/>
  <w15:chartTrackingRefBased/>
  <w15:docId w15:val="{176C367F-779E-42F0-B94B-F321D8CB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andrea lerda</dc:creator>
  <cp:keywords/>
  <dc:description/>
  <cp:lastModifiedBy>maria andrea lerda</cp:lastModifiedBy>
  <cp:revision>1</cp:revision>
  <dcterms:created xsi:type="dcterms:W3CDTF">2018-11-24T22:32:00Z</dcterms:created>
  <dcterms:modified xsi:type="dcterms:W3CDTF">2018-11-24T22:39:00Z</dcterms:modified>
</cp:coreProperties>
</file>